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CB07" w14:textId="77777777" w:rsidR="00B52FDD" w:rsidRPr="00B52FDD" w:rsidRDefault="00B52FDD" w:rsidP="00B52FDD">
      <w:pPr>
        <w:ind w:firstLine="851"/>
        <w:jc w:val="both"/>
        <w:rPr>
          <w:rFonts w:ascii="Times New Roman" w:hAnsi="Times New Roman" w:cs="Times New Roman"/>
          <w:b/>
          <w:bCs/>
          <w:sz w:val="28"/>
          <w:szCs w:val="28"/>
        </w:rPr>
      </w:pPr>
      <w:r w:rsidRPr="00B52FDD">
        <w:rPr>
          <w:rFonts w:ascii="Times New Roman" w:hAnsi="Times New Roman" w:cs="Times New Roman"/>
          <w:b/>
          <w:bCs/>
          <w:sz w:val="28"/>
          <w:szCs w:val="28"/>
        </w:rPr>
        <w:t xml:space="preserve">Газета "Казахстанская правда" опубликовала статью сенатора </w:t>
      </w:r>
      <w:proofErr w:type="spellStart"/>
      <w:r w:rsidRPr="00B52FDD">
        <w:rPr>
          <w:rFonts w:ascii="Times New Roman" w:hAnsi="Times New Roman" w:cs="Times New Roman"/>
          <w:b/>
          <w:bCs/>
          <w:sz w:val="28"/>
          <w:szCs w:val="28"/>
        </w:rPr>
        <w:t>Канатбек</w:t>
      </w:r>
      <w:proofErr w:type="spellEnd"/>
      <w:r w:rsidRPr="00B52FDD">
        <w:rPr>
          <w:rFonts w:ascii="Times New Roman" w:hAnsi="Times New Roman" w:cs="Times New Roman"/>
          <w:b/>
          <w:bCs/>
          <w:sz w:val="28"/>
          <w:szCs w:val="28"/>
        </w:rPr>
        <w:t xml:space="preserve"> </w:t>
      </w:r>
      <w:proofErr w:type="spellStart"/>
      <w:r w:rsidRPr="00B52FDD">
        <w:rPr>
          <w:rFonts w:ascii="Times New Roman" w:hAnsi="Times New Roman" w:cs="Times New Roman"/>
          <w:b/>
          <w:bCs/>
          <w:sz w:val="28"/>
          <w:szCs w:val="28"/>
        </w:rPr>
        <w:t>Сафинова</w:t>
      </w:r>
      <w:proofErr w:type="spellEnd"/>
      <w:r w:rsidRPr="00B52FDD">
        <w:rPr>
          <w:rFonts w:ascii="Times New Roman" w:hAnsi="Times New Roman" w:cs="Times New Roman"/>
          <w:b/>
          <w:bCs/>
          <w:sz w:val="28"/>
          <w:szCs w:val="28"/>
        </w:rPr>
        <w:t xml:space="preserve"> "Исполнение законов как право и обязанность"</w:t>
      </w:r>
    </w:p>
    <w:p w14:paraId="6A71C90C" w14:textId="77777777" w:rsidR="00B52FDD" w:rsidRPr="00B52FDD" w:rsidRDefault="00B52FDD" w:rsidP="00B52FDD">
      <w:pPr>
        <w:ind w:firstLine="851"/>
        <w:jc w:val="both"/>
        <w:rPr>
          <w:rFonts w:ascii="Times New Roman" w:hAnsi="Times New Roman" w:cs="Times New Roman"/>
          <w:b/>
          <w:bCs/>
          <w:sz w:val="28"/>
          <w:szCs w:val="28"/>
        </w:rPr>
      </w:pPr>
      <w:r w:rsidRPr="00B52FDD">
        <w:rPr>
          <w:rFonts w:ascii="Times New Roman" w:hAnsi="Times New Roman" w:cs="Times New Roman"/>
          <w:b/>
          <w:bCs/>
          <w:sz w:val="28"/>
          <w:szCs w:val="28"/>
        </w:rPr>
        <w:t xml:space="preserve"> 14.07.2022</w:t>
      </w:r>
    </w:p>
    <w:p w14:paraId="293684A6"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Новые конституционные положения и последующее качественное изменения законодательства - основа дальнейшего развития демократических реформ.</w:t>
      </w:r>
    </w:p>
    <w:p w14:paraId="2B8B90EC" w14:textId="77777777" w:rsidR="00B52FDD" w:rsidRPr="00B52FDD" w:rsidRDefault="00B52FDD" w:rsidP="00B52FDD">
      <w:pPr>
        <w:ind w:firstLine="851"/>
        <w:jc w:val="both"/>
        <w:rPr>
          <w:rFonts w:ascii="Times New Roman" w:hAnsi="Times New Roman" w:cs="Times New Roman"/>
          <w:sz w:val="28"/>
          <w:szCs w:val="28"/>
        </w:rPr>
      </w:pPr>
    </w:p>
    <w:p w14:paraId="2443858D"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Результаты референдума о внесении изменений и дополнений в Конституцию Республики Казахстан продемонстрировали большой кредит доверия общества государству на проведение масштабных реформ, направленных на достижение стратегической цели – построение Нового Казахстана, качественного изменения жизни людей, укоренение принципа верховенства права.</w:t>
      </w:r>
    </w:p>
    <w:p w14:paraId="4D674791" w14:textId="77777777" w:rsidR="00B52FDD" w:rsidRPr="00B52FDD" w:rsidRDefault="00B52FDD" w:rsidP="00B52FDD">
      <w:pPr>
        <w:ind w:firstLine="851"/>
        <w:jc w:val="both"/>
        <w:rPr>
          <w:rFonts w:ascii="Times New Roman" w:hAnsi="Times New Roman" w:cs="Times New Roman"/>
          <w:sz w:val="28"/>
          <w:szCs w:val="28"/>
        </w:rPr>
      </w:pPr>
    </w:p>
    <w:p w14:paraId="0E315B3F"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Казахстанцы верят, что принятие поправок – это не итог, а лишь начало большого пути, масштабного и трудоемкого процесса реформ. Реформы, вытекающие из поправок, затронувших треть статей Конституции, должны затронуть практически все стороны деятельности государства, жизнь общества и каждого конкретного гражданина, при этом максимально раскрыть, реализовать потенциал, заложенный в Конституции. Положения Конституции в правовой системе играют роль основ, «тектонических плит», на которых строится все «здание» нашей государственности. На основе идей, заложенных в Конституции, в направлении заданных им векторов развития должны быть разработаны новые и изменены старые нормы конституционных законов, а также законов и подзаконных нормативных правовых актов, принадлежащих к самым разным отраслям права. Эти нормативно-правовые акты должны детализировать конституционные положения, создавать ясные, работающие механизмы правового регулирования. Изменениям должны также быть подвергнуты многие подходы к госуправлению и самоуправлению, к правотворчеству и правоприменению, измениться должна сама психология чиновников и граждан. Конституционная реформа создает предпосылки изменения не просто отдельных законодательных решений в тех или иных сферах, а концептуального изменения взглядов на систему права, принципы построения законодательства и, возможно, пересмотра всей казахстанской правовой политики. Представляется, что необходимо отойти от преобладающих долгое время принципов всемерной «</w:t>
      </w:r>
      <w:proofErr w:type="spellStart"/>
      <w:r w:rsidRPr="00B52FDD">
        <w:rPr>
          <w:rFonts w:ascii="Times New Roman" w:hAnsi="Times New Roman" w:cs="Times New Roman"/>
          <w:sz w:val="28"/>
          <w:szCs w:val="28"/>
        </w:rPr>
        <w:t>заурегулированности</w:t>
      </w:r>
      <w:proofErr w:type="spellEnd"/>
      <w:r w:rsidRPr="00B52FDD">
        <w:rPr>
          <w:rFonts w:ascii="Times New Roman" w:hAnsi="Times New Roman" w:cs="Times New Roman"/>
          <w:sz w:val="28"/>
          <w:szCs w:val="28"/>
        </w:rPr>
        <w:t xml:space="preserve">» </w:t>
      </w:r>
      <w:r w:rsidRPr="00B52FDD">
        <w:rPr>
          <w:rFonts w:ascii="Times New Roman" w:hAnsi="Times New Roman" w:cs="Times New Roman"/>
          <w:sz w:val="28"/>
          <w:szCs w:val="28"/>
        </w:rPr>
        <w:lastRenderedPageBreak/>
        <w:t>общественных отношений правовыми нормами разного уровня, репрессивности действующего законодательства, вводящего многочисленные ограничения и запреты и т.д. Нормы права должны, наоборот, способствовать росту активности членов общества в решении политических, экономических и других вопросов, стимулировать создание и развитие институтов гражданского общества. Должна, наконец, найти окончательное и бесповоротное признание закрепление идея о том, что «основной целью правового регулирования, должен стать человек с его потребностями, его правами и свободами» (</w:t>
      </w:r>
      <w:proofErr w:type="spellStart"/>
      <w:r w:rsidRPr="00B52FDD">
        <w:rPr>
          <w:rFonts w:ascii="Times New Roman" w:hAnsi="Times New Roman" w:cs="Times New Roman"/>
          <w:sz w:val="28"/>
          <w:szCs w:val="28"/>
        </w:rPr>
        <w:t>акад.С</w:t>
      </w:r>
      <w:proofErr w:type="spellEnd"/>
      <w:r w:rsidRPr="00B52FDD">
        <w:rPr>
          <w:rFonts w:ascii="Times New Roman" w:hAnsi="Times New Roman" w:cs="Times New Roman"/>
          <w:sz w:val="28"/>
          <w:szCs w:val="28"/>
        </w:rPr>
        <w:t xml:space="preserve">. </w:t>
      </w:r>
      <w:proofErr w:type="spellStart"/>
      <w:r w:rsidRPr="00B52FDD">
        <w:rPr>
          <w:rFonts w:ascii="Times New Roman" w:hAnsi="Times New Roman" w:cs="Times New Roman"/>
          <w:sz w:val="28"/>
          <w:szCs w:val="28"/>
        </w:rPr>
        <w:t>Зиманов</w:t>
      </w:r>
      <w:proofErr w:type="spellEnd"/>
      <w:r w:rsidRPr="00B52FDD">
        <w:rPr>
          <w:rFonts w:ascii="Times New Roman" w:hAnsi="Times New Roman" w:cs="Times New Roman"/>
          <w:sz w:val="28"/>
          <w:szCs w:val="28"/>
        </w:rPr>
        <w:t>).</w:t>
      </w:r>
    </w:p>
    <w:p w14:paraId="16864400" w14:textId="77777777" w:rsidR="00B52FDD" w:rsidRPr="00B52FDD" w:rsidRDefault="00B52FDD" w:rsidP="00B52FDD">
      <w:pPr>
        <w:ind w:firstLine="851"/>
        <w:jc w:val="both"/>
        <w:rPr>
          <w:rFonts w:ascii="Times New Roman" w:hAnsi="Times New Roman" w:cs="Times New Roman"/>
          <w:sz w:val="28"/>
          <w:szCs w:val="28"/>
        </w:rPr>
      </w:pPr>
    </w:p>
    <w:p w14:paraId="37EB6BBF"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Должны быть пересмотрены сами процедуры принятия государством своих решений – как законодательных, так и правоприменительных. Эти процедуры, остающиеся во многом громоздкими, «неповоротливыми», не могут обеспечить принятия своевременных, профессиональных и, главное, не декларативных, а действительно работающих актов, адекватных актуальным вызовам времени.</w:t>
      </w:r>
    </w:p>
    <w:p w14:paraId="5D915D9E" w14:textId="77777777" w:rsidR="00B52FDD" w:rsidRPr="00B52FDD" w:rsidRDefault="00B52FDD" w:rsidP="00B52FDD">
      <w:pPr>
        <w:ind w:firstLine="851"/>
        <w:jc w:val="both"/>
        <w:rPr>
          <w:rFonts w:ascii="Times New Roman" w:hAnsi="Times New Roman" w:cs="Times New Roman"/>
          <w:sz w:val="28"/>
          <w:szCs w:val="28"/>
        </w:rPr>
      </w:pPr>
    </w:p>
    <w:p w14:paraId="2CC1716F"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Что же предстоит сделать? Очевидно, что дальнейшая реализация принятых референдумом поправок в Конституцию в системе права является весьма сложным и трудоемким делом.</w:t>
      </w:r>
    </w:p>
    <w:p w14:paraId="14296C8B" w14:textId="77777777" w:rsidR="00B52FDD" w:rsidRPr="00B52FDD" w:rsidRDefault="00B52FDD" w:rsidP="00B52FDD">
      <w:pPr>
        <w:ind w:firstLine="851"/>
        <w:jc w:val="both"/>
        <w:rPr>
          <w:rFonts w:ascii="Times New Roman" w:hAnsi="Times New Roman" w:cs="Times New Roman"/>
          <w:sz w:val="28"/>
          <w:szCs w:val="28"/>
        </w:rPr>
      </w:pPr>
    </w:p>
    <w:p w14:paraId="1435D356"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При этом, реализация одних поправок, например, о количестве депутатов и т.д., требует лишь отражения в соответствующих конституционных и иных законах.</w:t>
      </w:r>
    </w:p>
    <w:p w14:paraId="6FF93E9D" w14:textId="77777777" w:rsidR="00B52FDD" w:rsidRPr="00B52FDD" w:rsidRDefault="00B52FDD" w:rsidP="00B52FDD">
      <w:pPr>
        <w:ind w:firstLine="851"/>
        <w:jc w:val="both"/>
        <w:rPr>
          <w:rFonts w:ascii="Times New Roman" w:hAnsi="Times New Roman" w:cs="Times New Roman"/>
          <w:sz w:val="28"/>
          <w:szCs w:val="28"/>
        </w:rPr>
      </w:pPr>
    </w:p>
    <w:p w14:paraId="47E40BF7"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Другие же поправки могут полностью раскрыть свой потенциал только через глубокое осмысление, выработку соответствующих принципов правового регулирования, подготовку изменений и дополнений большого числа законов и подзаконных актов разного уровня, в том числе и таких, которые регламентируют сами процессы принятия решений.</w:t>
      </w:r>
    </w:p>
    <w:p w14:paraId="12ABD12F" w14:textId="77777777" w:rsidR="00B52FDD" w:rsidRPr="00B52FDD" w:rsidRDefault="00B52FDD" w:rsidP="00B52FDD">
      <w:pPr>
        <w:ind w:firstLine="851"/>
        <w:jc w:val="both"/>
        <w:rPr>
          <w:rFonts w:ascii="Times New Roman" w:hAnsi="Times New Roman" w:cs="Times New Roman"/>
          <w:sz w:val="28"/>
          <w:szCs w:val="28"/>
        </w:rPr>
      </w:pPr>
    </w:p>
    <w:p w14:paraId="6484B25E"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 xml:space="preserve">В связи с этим, в рамках данной статьи хотелось бы показать механизм раскрытия потенциала новых положений казахстанской Конституции на примере двух направлений конституционной реформы - изменения </w:t>
      </w:r>
      <w:r w:rsidRPr="00B52FDD">
        <w:rPr>
          <w:rFonts w:ascii="Times New Roman" w:hAnsi="Times New Roman" w:cs="Times New Roman"/>
          <w:sz w:val="28"/>
          <w:szCs w:val="28"/>
        </w:rPr>
        <w:lastRenderedPageBreak/>
        <w:t>конституционного статуса земли и других природных ресурсов, а также деятельности Парламента Республики Казахстан.</w:t>
      </w:r>
    </w:p>
    <w:p w14:paraId="51BBA620" w14:textId="77777777" w:rsidR="00B52FDD" w:rsidRPr="00B52FDD" w:rsidRDefault="00B52FDD" w:rsidP="00B52FDD">
      <w:pPr>
        <w:ind w:firstLine="851"/>
        <w:jc w:val="both"/>
        <w:rPr>
          <w:rFonts w:ascii="Times New Roman" w:hAnsi="Times New Roman" w:cs="Times New Roman"/>
          <w:sz w:val="28"/>
          <w:szCs w:val="28"/>
        </w:rPr>
      </w:pPr>
    </w:p>
    <w:p w14:paraId="26E0FBA2"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1. Конституционный статус земли и природных ресурсов.</w:t>
      </w:r>
    </w:p>
    <w:p w14:paraId="20223FCF" w14:textId="77777777" w:rsidR="00B52FDD" w:rsidRPr="00B52FDD" w:rsidRDefault="00B52FDD" w:rsidP="00B52FDD">
      <w:pPr>
        <w:ind w:firstLine="851"/>
        <w:jc w:val="both"/>
        <w:rPr>
          <w:rFonts w:ascii="Times New Roman" w:hAnsi="Times New Roman" w:cs="Times New Roman"/>
          <w:sz w:val="28"/>
          <w:szCs w:val="28"/>
        </w:rPr>
      </w:pPr>
    </w:p>
    <w:p w14:paraId="5CF6A663"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Одним из существенных изменений, внесенных в Конституцию, является изменение конституционно-правового статуса земли, ее недр и других природных ресурсов. В Конституции теперь закреплено, что земля и ее недра, воды, растительный и животный мир, другие природные ресурсы не просто находятся в «государственной собственности», как это было раньше, а «принадлежат народу», от имени которого государство осуществляет право собственности.</w:t>
      </w:r>
    </w:p>
    <w:p w14:paraId="7D5A1B06" w14:textId="77777777" w:rsidR="00B52FDD" w:rsidRPr="00B52FDD" w:rsidRDefault="00B52FDD" w:rsidP="00B52FDD">
      <w:pPr>
        <w:ind w:firstLine="851"/>
        <w:jc w:val="both"/>
        <w:rPr>
          <w:rFonts w:ascii="Times New Roman" w:hAnsi="Times New Roman" w:cs="Times New Roman"/>
          <w:sz w:val="28"/>
          <w:szCs w:val="28"/>
        </w:rPr>
      </w:pPr>
    </w:p>
    <w:p w14:paraId="04CBA713"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 xml:space="preserve">Данную поправку нельзя рассматривать вне исторического контекста. В нашей недавней истории мы были свидетелями того, что проблема земли является весьма острой, даже болезненной для казахстанского общества. Дискуссии по вопросу земли, высказывавшиеся опасения о возможности передачи земли иностранным гражданам и юридическим лицам, приводили к митингам и другим выступлениям, что привело к введению государством моратория на продажу земель </w:t>
      </w:r>
      <w:proofErr w:type="spellStart"/>
      <w:r w:rsidRPr="00B52FDD">
        <w:rPr>
          <w:rFonts w:ascii="Times New Roman" w:hAnsi="Times New Roman" w:cs="Times New Roman"/>
          <w:sz w:val="28"/>
          <w:szCs w:val="28"/>
        </w:rPr>
        <w:t>сельхозяйственного</w:t>
      </w:r>
      <w:proofErr w:type="spellEnd"/>
      <w:r w:rsidRPr="00B52FDD">
        <w:rPr>
          <w:rFonts w:ascii="Times New Roman" w:hAnsi="Times New Roman" w:cs="Times New Roman"/>
          <w:sz w:val="28"/>
          <w:szCs w:val="28"/>
        </w:rPr>
        <w:t xml:space="preserve"> назначения.</w:t>
      </w:r>
    </w:p>
    <w:p w14:paraId="13D53AFA" w14:textId="77777777" w:rsidR="00B52FDD" w:rsidRPr="00B52FDD" w:rsidRDefault="00B52FDD" w:rsidP="00B52FDD">
      <w:pPr>
        <w:ind w:firstLine="851"/>
        <w:jc w:val="both"/>
        <w:rPr>
          <w:rFonts w:ascii="Times New Roman" w:hAnsi="Times New Roman" w:cs="Times New Roman"/>
          <w:sz w:val="28"/>
          <w:szCs w:val="28"/>
        </w:rPr>
      </w:pPr>
    </w:p>
    <w:p w14:paraId="76444FB3"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Выступая 22 апреля 2022 года на совещании по внесению изменений и дополнений в Конституцию, Президент Республики Казахстан К.К. Токаев подчеркнул, что «окончательное закрепление в Конституции нормы о том, что народ является собственником земли и природных ресурсов, будет иметь большое политическое значение, исключит любые разночтения в будущем».</w:t>
      </w:r>
    </w:p>
    <w:p w14:paraId="35B27FC9" w14:textId="77777777" w:rsidR="00B52FDD" w:rsidRPr="00B52FDD" w:rsidRDefault="00B52FDD" w:rsidP="00B52FDD">
      <w:pPr>
        <w:ind w:firstLine="851"/>
        <w:jc w:val="both"/>
        <w:rPr>
          <w:rFonts w:ascii="Times New Roman" w:hAnsi="Times New Roman" w:cs="Times New Roman"/>
          <w:sz w:val="28"/>
          <w:szCs w:val="28"/>
        </w:rPr>
      </w:pPr>
    </w:p>
    <w:p w14:paraId="1BDD224E"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Необходимо проанализировать, чем же новая конституционная норма о том, что земля и другие природные ресурсы принадлежат народу, отличается от прежней нормы о том, что земля находится в собственности государства или, от ряда норм конституций советского периода, объявлявших государственную собственность «общенародной» или «всенародным достоянием»?</w:t>
      </w:r>
    </w:p>
    <w:p w14:paraId="0D79CD7A" w14:textId="77777777" w:rsidR="00B52FDD" w:rsidRPr="00B52FDD" w:rsidRDefault="00B52FDD" w:rsidP="00B52FDD">
      <w:pPr>
        <w:ind w:firstLine="851"/>
        <w:jc w:val="both"/>
        <w:rPr>
          <w:rFonts w:ascii="Times New Roman" w:hAnsi="Times New Roman" w:cs="Times New Roman"/>
          <w:sz w:val="28"/>
          <w:szCs w:val="28"/>
        </w:rPr>
      </w:pPr>
    </w:p>
    <w:p w14:paraId="14CC6B35"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lastRenderedPageBreak/>
        <w:t>Конституция Казахстана являясь основным законом страны и обладающей высшей юридической силой, представляет собой не только нормативно-правовой акт, то есть сугубо юридический, сколько политико-правовой акт. Конституция закрепляет основные положения, принципы, которые затем реализуются в актах соответствующих «отраслей» права – гражданского, уголовного, налогового и т.д., преломляясь в этих отраслевых законах с учетом их особенностей. Поэтому не всегда понятия, содержащиеся в Конституции, тождественны понятиям, которыми оперируют все другие законодательные акты. Например, в Конституции Казахстана закреплено, что народ является единственным источником государственной власти и осуществляет ее непосредственно (через референдум и свободные выборы), и делегирует ее осуществление государственным органам. Однако, в законодательстве о выборах нет такого субъекта права, как «народ». Там закреплено, что субъектами избирательного права являются «граждане». Дело в том, что понятие «народ» является не чисто юридическим, а политико-правовым и означает собой особую общность всех граждан государства, которая является изначальным носителем объективных общих интересов. С этой же точки зрения следует рассматривать и новое положение Конституции о том, что «земля принадлежит народу». Речь идет о собственности, но не о праве собственности, как например, в гражданском и других отраслях права как известная «триада правомочий» - прав владения, пользования и распоряжения. Принадлежность земли народу в конституционном, в политическом и экономическом смысле означает, что земля является основой самой жизни и деятельности народа, что использование земли должно осуществляться в интересах народа и вести к его пользе. И как следствие, народ вправе знать и получать соответствующую информацию о том, как используется собственность, которая ему принадлежит. Таким образом принадлежать народу — это не просто декларация, а это новый подход, отражающий собственность принадлежащей конкретным гражданам, ради которых была принята конституционная реформа, мнение которых необходимо учитывать при решении вопросов собственности природных ресурсов.</w:t>
      </w:r>
    </w:p>
    <w:p w14:paraId="01399857" w14:textId="77777777" w:rsidR="00B52FDD" w:rsidRPr="00B52FDD" w:rsidRDefault="00B52FDD" w:rsidP="00B52FDD">
      <w:pPr>
        <w:ind w:firstLine="851"/>
        <w:jc w:val="both"/>
        <w:rPr>
          <w:rFonts w:ascii="Times New Roman" w:hAnsi="Times New Roman" w:cs="Times New Roman"/>
          <w:sz w:val="28"/>
          <w:szCs w:val="28"/>
        </w:rPr>
      </w:pPr>
    </w:p>
    <w:p w14:paraId="1995EB0B"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 xml:space="preserve">Государство осуществляет право собственности от имени народа. Здесь уже речь идет о праве собственности, именно о владении, пользовании, распоряжении. Важное отличие новой нормы заключается в том, что государство выступает не как любой другой собственник, который, по закону, действует «по своему усмотрению», «своей волей и в своем интересе», а как доверенное лицо, как представитель народа, как «нанятый менеджер». Если </w:t>
      </w:r>
      <w:r w:rsidRPr="00B52FDD">
        <w:rPr>
          <w:rFonts w:ascii="Times New Roman" w:hAnsi="Times New Roman" w:cs="Times New Roman"/>
          <w:sz w:val="28"/>
          <w:szCs w:val="28"/>
        </w:rPr>
        <w:lastRenderedPageBreak/>
        <w:t>ранее любое решение государства, его органов в отношении государственной собственности, принятое в установленных законодательством рамках, считалось правильным, то сейчас появляется новый критерий оценки – насколько такое решение соответствует интересам народа?</w:t>
      </w:r>
    </w:p>
    <w:p w14:paraId="2766C9A2" w14:textId="77777777" w:rsidR="00B52FDD" w:rsidRPr="00B52FDD" w:rsidRDefault="00B52FDD" w:rsidP="00B52FDD">
      <w:pPr>
        <w:ind w:firstLine="851"/>
        <w:jc w:val="both"/>
        <w:rPr>
          <w:rFonts w:ascii="Times New Roman" w:hAnsi="Times New Roman" w:cs="Times New Roman"/>
          <w:sz w:val="28"/>
          <w:szCs w:val="28"/>
        </w:rPr>
      </w:pPr>
    </w:p>
    <w:p w14:paraId="2D521984"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В действующей Конституции есть норма о том, что собственность обязывает, что пользование ею должно одновременно служить общественному благу. Эта норма является общей и касается всех собственников, в том числе и частных. Однако, многие решения чиновников при реализации этой нормы, акцентировали, что использование собственности служит прежде всего интересам самого собственника, а служение общественному благу имеет все-таки вторичный характер. В отношении же земли и природных ресурсов, теперь – служение «общественному благу», интересам народа – должно рассматриваться как главный, ключевой показатель использования собственности, поскольку народ и есть тот собственник в экономическом и политическом смыслах этого слова.</w:t>
      </w:r>
    </w:p>
    <w:p w14:paraId="41A9ADFD" w14:textId="77777777" w:rsidR="00B52FDD" w:rsidRPr="00B52FDD" w:rsidRDefault="00B52FDD" w:rsidP="00B52FDD">
      <w:pPr>
        <w:ind w:firstLine="851"/>
        <w:jc w:val="both"/>
        <w:rPr>
          <w:rFonts w:ascii="Times New Roman" w:hAnsi="Times New Roman" w:cs="Times New Roman"/>
          <w:sz w:val="28"/>
          <w:szCs w:val="28"/>
        </w:rPr>
      </w:pPr>
    </w:p>
    <w:p w14:paraId="25849A9E"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Несомненно, что в целях реализации этой концептуальной конституционной поправки должны быть приняты новые и изменены действующие нормы в Гражданском и Земельном кодексах, Кодексе о недрах, во многих других законодательных и подзаконных актах.</w:t>
      </w:r>
    </w:p>
    <w:p w14:paraId="6B2C5725" w14:textId="77777777" w:rsidR="00B52FDD" w:rsidRPr="00B52FDD" w:rsidRDefault="00B52FDD" w:rsidP="00B52FDD">
      <w:pPr>
        <w:ind w:firstLine="851"/>
        <w:jc w:val="both"/>
        <w:rPr>
          <w:rFonts w:ascii="Times New Roman" w:hAnsi="Times New Roman" w:cs="Times New Roman"/>
          <w:sz w:val="28"/>
          <w:szCs w:val="28"/>
        </w:rPr>
      </w:pPr>
    </w:p>
    <w:p w14:paraId="1F1805AD"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К каким практическим последствиям должны привести эти поправки?</w:t>
      </w:r>
    </w:p>
    <w:p w14:paraId="779E9297" w14:textId="77777777" w:rsidR="00B52FDD" w:rsidRPr="00B52FDD" w:rsidRDefault="00B52FDD" w:rsidP="00B52FDD">
      <w:pPr>
        <w:ind w:firstLine="851"/>
        <w:jc w:val="both"/>
        <w:rPr>
          <w:rFonts w:ascii="Times New Roman" w:hAnsi="Times New Roman" w:cs="Times New Roman"/>
          <w:sz w:val="28"/>
          <w:szCs w:val="28"/>
        </w:rPr>
      </w:pPr>
    </w:p>
    <w:p w14:paraId="196A9568"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 xml:space="preserve">В последние годы остро встал вопрос о том, что огромные участки сельскохозяйственных земель были переданы отдельным «латифундистам», которые их никак не осваивали. В тоже время, казахстанцам реально работающих на селе, катастрофически не хватало пахотных и пастбищных земель. Глава государства неоднократно обращал внимание на эту проблему, требуя изъятие таких земель, указывая, что «земля должна принадлежать тем, кто на ней работает». Однако, правительство на основе старых нормативных подходов не выработало приемлемых решений этого важного вопроса. Более того, среди должностных лиц возникла дискуссия о том, сколько земли следует оставить в «одних руках» - 100 тысяч гектар, больше или меньше. Решение острой проблемы распределения земли «перетекло» в политическую сферу, в </w:t>
      </w:r>
      <w:r w:rsidRPr="00B52FDD">
        <w:rPr>
          <w:rFonts w:ascii="Times New Roman" w:hAnsi="Times New Roman" w:cs="Times New Roman"/>
          <w:sz w:val="28"/>
          <w:szCs w:val="28"/>
        </w:rPr>
        <w:lastRenderedPageBreak/>
        <w:t>медиапространство. Например, сообщается об участии партии «Аманат» в решении вопросов возврата населению неиспользуемых пастбищных земель и т.д. Такие решения, хотя и являются реакцией на вызовы политической ситуации, не могут заменить необходимости создания полного, четкого и работающего правового механизма распределения, закрепления и использования земель, новых работающих инструментов привлечения инвестиций в эту сферу. Да, мы законодательно защитили свою сельхозземли от передачи ее иностранным компаниям и гражданам. Однако это не препятствует участию инвесторов, в том числе иностранных, в сферах, связанных с сельским хозяйством, переработкой продукции, производством и поставкой удобрений и т.д.</w:t>
      </w:r>
    </w:p>
    <w:p w14:paraId="28F275A6" w14:textId="77777777" w:rsidR="00B52FDD" w:rsidRPr="00B52FDD" w:rsidRDefault="00B52FDD" w:rsidP="00B52FDD">
      <w:pPr>
        <w:ind w:firstLine="851"/>
        <w:jc w:val="both"/>
        <w:rPr>
          <w:rFonts w:ascii="Times New Roman" w:hAnsi="Times New Roman" w:cs="Times New Roman"/>
          <w:sz w:val="28"/>
          <w:szCs w:val="28"/>
        </w:rPr>
      </w:pPr>
    </w:p>
    <w:p w14:paraId="789823FD"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 xml:space="preserve">Перегрузка общественного сознания требует выработки новых правовых механизмов для удовлетворения населения. Важно изменить нормы, дающие право длительно удерживать большие сельскохозяйственные земли в неэффективном владении. Полагаю, что в земельном законодательстве должны найти отражение действенные механизмы, которые зарекомендовали себя в законодательстве о недрах. Земля, как и недра должны предоставляться при условии принятия землепользователем обязательств по ее использованию, определенной программы работ и инвестиций, невыполнение которых будет приводить к ее изъятию, под контролем органов местного самоуправления. Что же касается недр и полезных ископаемых, составляющих значительную часть казахстанской экономики, то и здесь, подходы должны измениться кардинально. Богатства недр должны служить народу, причем не только в тех формах, которые приняты сейчас – налоги, отчисления в </w:t>
      </w:r>
      <w:proofErr w:type="spellStart"/>
      <w:r w:rsidRPr="00B52FDD">
        <w:rPr>
          <w:rFonts w:ascii="Times New Roman" w:hAnsi="Times New Roman" w:cs="Times New Roman"/>
          <w:sz w:val="28"/>
          <w:szCs w:val="28"/>
        </w:rPr>
        <w:t>Нацфонд</w:t>
      </w:r>
      <w:proofErr w:type="spellEnd"/>
      <w:r w:rsidRPr="00B52FDD">
        <w:rPr>
          <w:rFonts w:ascii="Times New Roman" w:hAnsi="Times New Roman" w:cs="Times New Roman"/>
          <w:sz w:val="28"/>
          <w:szCs w:val="28"/>
        </w:rPr>
        <w:t xml:space="preserve"> и т.д. Следует изучить опыт других стран, в которых «рента» от добывающего сектора направляется непосредственно на удовлетворение потребностей конкретных категорий граждан.</w:t>
      </w:r>
    </w:p>
    <w:p w14:paraId="7FA99412" w14:textId="77777777" w:rsidR="00B52FDD" w:rsidRPr="00B52FDD" w:rsidRDefault="00B52FDD" w:rsidP="00B52FDD">
      <w:pPr>
        <w:ind w:firstLine="851"/>
        <w:jc w:val="both"/>
        <w:rPr>
          <w:rFonts w:ascii="Times New Roman" w:hAnsi="Times New Roman" w:cs="Times New Roman"/>
          <w:sz w:val="28"/>
          <w:szCs w:val="28"/>
        </w:rPr>
      </w:pPr>
    </w:p>
    <w:p w14:paraId="27A27DC9"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Не исключен и пересмотр положений действующих контрактов на недропользование в интересах их конечного «бенефициара» - народа, участие в разработке контрактов и в контроле за их исполнением.</w:t>
      </w:r>
    </w:p>
    <w:p w14:paraId="1FC05C9E" w14:textId="77777777" w:rsidR="00B52FDD" w:rsidRPr="00B52FDD" w:rsidRDefault="00B52FDD" w:rsidP="00B52FDD">
      <w:pPr>
        <w:ind w:firstLine="851"/>
        <w:jc w:val="both"/>
        <w:rPr>
          <w:rFonts w:ascii="Times New Roman" w:hAnsi="Times New Roman" w:cs="Times New Roman"/>
          <w:sz w:val="28"/>
          <w:szCs w:val="28"/>
        </w:rPr>
      </w:pPr>
    </w:p>
    <w:p w14:paraId="31ADCFA6"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На всех этапах, во всех сферах использования и охраны природного достояния должны быть максимально широко использованы цифровые технологии.</w:t>
      </w:r>
    </w:p>
    <w:p w14:paraId="7403DA42" w14:textId="77777777" w:rsidR="00B52FDD" w:rsidRPr="00B52FDD" w:rsidRDefault="00B52FDD" w:rsidP="00B52FDD">
      <w:pPr>
        <w:ind w:firstLine="851"/>
        <w:jc w:val="both"/>
        <w:rPr>
          <w:rFonts w:ascii="Times New Roman" w:hAnsi="Times New Roman" w:cs="Times New Roman"/>
          <w:sz w:val="28"/>
          <w:szCs w:val="28"/>
        </w:rPr>
      </w:pPr>
    </w:p>
    <w:p w14:paraId="52D916B4"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Необходимо подчеркнуть, что конституционные положения, в том числе и новые изменения, тесно связаны друг с другом. Так, например, практическая реализация нового конституционного статуса земли и других природных ресурсов, требует «активации» других поправок, касающихся, в частности, расширения участия граждан, в решении государственных вопросов, в том числе усиления общественного контроля за деятельностью госаппарата. Такой контроль будет осуществляться как непосредственно, в основном на местном уровне, так и через представительные органы. Необходимо дальнейшее развитие местного самоуправления, в том числе активизации процесса передачи государственных функций органам местного самоуправления, саморегулируемым организациям, бизнесу.</w:t>
      </w:r>
    </w:p>
    <w:p w14:paraId="6D48D3A0" w14:textId="77777777" w:rsidR="00B52FDD" w:rsidRPr="00B52FDD" w:rsidRDefault="00B52FDD" w:rsidP="00B52FDD">
      <w:pPr>
        <w:ind w:firstLine="851"/>
        <w:jc w:val="both"/>
        <w:rPr>
          <w:rFonts w:ascii="Times New Roman" w:hAnsi="Times New Roman" w:cs="Times New Roman"/>
          <w:sz w:val="28"/>
          <w:szCs w:val="28"/>
        </w:rPr>
      </w:pPr>
    </w:p>
    <w:p w14:paraId="1DEB91F8"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2. Совершенствование законотворческой и иной деятельности Парламента Республики Казахстан</w:t>
      </w:r>
    </w:p>
    <w:p w14:paraId="714B9FD9" w14:textId="77777777" w:rsidR="00B52FDD" w:rsidRPr="00B52FDD" w:rsidRDefault="00B52FDD" w:rsidP="00B52FDD">
      <w:pPr>
        <w:ind w:firstLine="851"/>
        <w:jc w:val="both"/>
        <w:rPr>
          <w:rFonts w:ascii="Times New Roman" w:hAnsi="Times New Roman" w:cs="Times New Roman"/>
          <w:sz w:val="28"/>
          <w:szCs w:val="28"/>
        </w:rPr>
      </w:pPr>
    </w:p>
    <w:p w14:paraId="7D402FFB"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Новые конституционные положения должны привести в целом к пересмотру подходов к законотворческому процессу, начиная со стадии выработки законодательных предложений и планирования законопроектной работы.</w:t>
      </w:r>
    </w:p>
    <w:p w14:paraId="227D9C9B" w14:textId="77777777" w:rsidR="00B52FDD" w:rsidRPr="00B52FDD" w:rsidRDefault="00B52FDD" w:rsidP="00B52FDD">
      <w:pPr>
        <w:ind w:firstLine="851"/>
        <w:jc w:val="both"/>
        <w:rPr>
          <w:rFonts w:ascii="Times New Roman" w:hAnsi="Times New Roman" w:cs="Times New Roman"/>
          <w:sz w:val="28"/>
          <w:szCs w:val="28"/>
        </w:rPr>
      </w:pPr>
    </w:p>
    <w:p w14:paraId="47EDB9DA"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Измениться должны не только отдельные положения действующих законодательных актов, но и сложившаяся правоприменительная практика.</w:t>
      </w:r>
    </w:p>
    <w:p w14:paraId="05FFCE58" w14:textId="77777777" w:rsidR="00B52FDD" w:rsidRPr="00B52FDD" w:rsidRDefault="00B52FDD" w:rsidP="00B52FDD">
      <w:pPr>
        <w:ind w:firstLine="851"/>
        <w:jc w:val="both"/>
        <w:rPr>
          <w:rFonts w:ascii="Times New Roman" w:hAnsi="Times New Roman" w:cs="Times New Roman"/>
          <w:sz w:val="28"/>
          <w:szCs w:val="28"/>
        </w:rPr>
      </w:pPr>
    </w:p>
    <w:p w14:paraId="419BB9E5"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Парламент в своей повседневной законодательной деятельности нередко вынужден заниматься рутинной работой по «редактированию» законопроектов, внесенных Правительством. Законопроекты, вносимые в порядке законодательной инициативы депутатов, зачастую исходят от того же Правительства или отдельных госорганов, которые, таким образом, стремятся обойти обязательные требования по обсуждению и экспертизе правительственных законопроектов, которые на «депутатские» законопроекты не распространяются.</w:t>
      </w:r>
    </w:p>
    <w:p w14:paraId="0E375B50" w14:textId="77777777" w:rsidR="00B52FDD" w:rsidRPr="00B52FDD" w:rsidRDefault="00B52FDD" w:rsidP="00B52FDD">
      <w:pPr>
        <w:ind w:firstLine="851"/>
        <w:jc w:val="both"/>
        <w:rPr>
          <w:rFonts w:ascii="Times New Roman" w:hAnsi="Times New Roman" w:cs="Times New Roman"/>
          <w:sz w:val="28"/>
          <w:szCs w:val="28"/>
        </w:rPr>
      </w:pPr>
    </w:p>
    <w:p w14:paraId="7CB6CCB9"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Такое положение дел должно быть кардинальным образом изменено.</w:t>
      </w:r>
    </w:p>
    <w:p w14:paraId="0BD8CC0C" w14:textId="77777777" w:rsidR="00B52FDD" w:rsidRPr="00B52FDD" w:rsidRDefault="00B52FDD" w:rsidP="00B52FDD">
      <w:pPr>
        <w:ind w:firstLine="851"/>
        <w:jc w:val="both"/>
        <w:rPr>
          <w:rFonts w:ascii="Times New Roman" w:hAnsi="Times New Roman" w:cs="Times New Roman"/>
          <w:sz w:val="28"/>
          <w:szCs w:val="28"/>
        </w:rPr>
      </w:pPr>
    </w:p>
    <w:p w14:paraId="17189F23"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Парламент через законодательную деятельность депутатов, должен реализовать его главную, первоочередную функцию - представительскую. В первую очередь, в законах должны найти отражения предложения, идеи и концепции, которые отвечают актуальным потребностям населения и «ретранслируются» депутатами как представителями народа.</w:t>
      </w:r>
    </w:p>
    <w:p w14:paraId="269DACBA" w14:textId="77777777" w:rsidR="00B52FDD" w:rsidRPr="00B52FDD" w:rsidRDefault="00B52FDD" w:rsidP="00B52FDD">
      <w:pPr>
        <w:ind w:firstLine="851"/>
        <w:jc w:val="both"/>
        <w:rPr>
          <w:rFonts w:ascii="Times New Roman" w:hAnsi="Times New Roman" w:cs="Times New Roman"/>
          <w:sz w:val="28"/>
          <w:szCs w:val="28"/>
        </w:rPr>
      </w:pPr>
    </w:p>
    <w:p w14:paraId="09F81917"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При этом, главная нагрузка должна ложиться на Мажилис Парламента, где и должны приниматься законы. Сенат Парламента будет иметь в большей степени контрольную функцию, одобряя или не одобряя принятый закон.</w:t>
      </w:r>
    </w:p>
    <w:p w14:paraId="0DE73FB4" w14:textId="77777777" w:rsidR="00B52FDD" w:rsidRPr="00B52FDD" w:rsidRDefault="00B52FDD" w:rsidP="00B52FDD">
      <w:pPr>
        <w:ind w:firstLine="851"/>
        <w:jc w:val="both"/>
        <w:rPr>
          <w:rFonts w:ascii="Times New Roman" w:hAnsi="Times New Roman" w:cs="Times New Roman"/>
          <w:sz w:val="28"/>
          <w:szCs w:val="28"/>
        </w:rPr>
      </w:pPr>
    </w:p>
    <w:p w14:paraId="7B83A6A4"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Должно найти свое законодательное воплощение требование Президента Казахстана об установлении баланса между уровнями правовой регламентации. Необходимо четко разграничить круг вопросов, по которым принимаются законодательные и подзаконные акты.</w:t>
      </w:r>
    </w:p>
    <w:p w14:paraId="049CE202" w14:textId="77777777" w:rsidR="00B52FDD" w:rsidRPr="00B52FDD" w:rsidRDefault="00B52FDD" w:rsidP="00B52FDD">
      <w:pPr>
        <w:ind w:firstLine="851"/>
        <w:jc w:val="both"/>
        <w:rPr>
          <w:rFonts w:ascii="Times New Roman" w:hAnsi="Times New Roman" w:cs="Times New Roman"/>
          <w:sz w:val="28"/>
          <w:szCs w:val="28"/>
        </w:rPr>
      </w:pPr>
    </w:p>
    <w:p w14:paraId="11972718"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В рамках проводимой административной реформы, государством взят курс на дебюрократизацию деятельности госаппарата, расширение его полномочий, широкое внедрение «административного усмотрения» (дискреции). Это, в свою очередь, требует и установление четких правовых рамок данной дискреции, чтобы «усмотрение» того или иного чиновника не превращалось в произвол и беззаконие.</w:t>
      </w:r>
    </w:p>
    <w:p w14:paraId="6EC37851" w14:textId="77777777" w:rsidR="00B52FDD" w:rsidRPr="00B52FDD" w:rsidRDefault="00B52FDD" w:rsidP="00B52FDD">
      <w:pPr>
        <w:ind w:firstLine="851"/>
        <w:jc w:val="both"/>
        <w:rPr>
          <w:rFonts w:ascii="Times New Roman" w:hAnsi="Times New Roman" w:cs="Times New Roman"/>
          <w:sz w:val="28"/>
          <w:szCs w:val="28"/>
        </w:rPr>
      </w:pPr>
    </w:p>
    <w:p w14:paraId="5BEBA8E5"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Необходимо принять меры, направленные на повышение эффективности законодательства, на то, чтобы законы служили людям. Это, на мой взгляд, прежде всего усиление функций мониторинга эффективности законодательства и прогнозирования последствий принятия нормативных правовых актов, перевод деятельности по подготовке законопроектов на профессиональную основу и т.д.</w:t>
      </w:r>
    </w:p>
    <w:p w14:paraId="7ABB4190" w14:textId="77777777" w:rsidR="00B52FDD" w:rsidRPr="00B52FDD" w:rsidRDefault="00B52FDD" w:rsidP="00B52FDD">
      <w:pPr>
        <w:ind w:firstLine="851"/>
        <w:jc w:val="both"/>
        <w:rPr>
          <w:rFonts w:ascii="Times New Roman" w:hAnsi="Times New Roman" w:cs="Times New Roman"/>
          <w:sz w:val="28"/>
          <w:szCs w:val="28"/>
        </w:rPr>
      </w:pPr>
    </w:p>
    <w:p w14:paraId="7CCF327C"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 xml:space="preserve">Представляется, что в законодательных актах, принимаемых Парламентом, должны в большей степени содержаться не максимально подробные, излишне детализированные нормы, а определенные правовые </w:t>
      </w:r>
      <w:r w:rsidRPr="00B52FDD">
        <w:rPr>
          <w:rFonts w:ascii="Times New Roman" w:hAnsi="Times New Roman" w:cs="Times New Roman"/>
          <w:sz w:val="28"/>
          <w:szCs w:val="28"/>
        </w:rPr>
        <w:lastRenderedPageBreak/>
        <w:t>принципы, рамки и «модели» дозволенного или запрещенного поведения (модельные законы).</w:t>
      </w:r>
    </w:p>
    <w:p w14:paraId="33D0C4F2" w14:textId="77777777" w:rsidR="00B52FDD" w:rsidRPr="00B52FDD" w:rsidRDefault="00B52FDD" w:rsidP="00B52FDD">
      <w:pPr>
        <w:ind w:firstLine="851"/>
        <w:jc w:val="both"/>
        <w:rPr>
          <w:rFonts w:ascii="Times New Roman" w:hAnsi="Times New Roman" w:cs="Times New Roman"/>
          <w:sz w:val="28"/>
          <w:szCs w:val="28"/>
        </w:rPr>
      </w:pPr>
    </w:p>
    <w:p w14:paraId="6B20422A"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Необходимо и сокращение общего объема существующего массива законодательных и иных нормативных правовых актов, рост которого уже угрожает «правовым хаосом».</w:t>
      </w:r>
    </w:p>
    <w:p w14:paraId="4F9745AF" w14:textId="77777777" w:rsidR="00B52FDD" w:rsidRPr="00B52FDD" w:rsidRDefault="00B52FDD" w:rsidP="00B52FDD">
      <w:pPr>
        <w:ind w:firstLine="851"/>
        <w:jc w:val="both"/>
        <w:rPr>
          <w:rFonts w:ascii="Times New Roman" w:hAnsi="Times New Roman" w:cs="Times New Roman"/>
          <w:sz w:val="28"/>
          <w:szCs w:val="28"/>
        </w:rPr>
      </w:pPr>
    </w:p>
    <w:p w14:paraId="7959314C"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Отдельно необходимо отметить, новеллу Конституции, допускающей, деятельность Правительства по принятию законов.</w:t>
      </w:r>
    </w:p>
    <w:p w14:paraId="6DC531EF" w14:textId="77777777" w:rsidR="00B52FDD" w:rsidRPr="00B52FDD" w:rsidRDefault="00B52FDD" w:rsidP="00B52FDD">
      <w:pPr>
        <w:ind w:firstLine="851"/>
        <w:jc w:val="both"/>
        <w:rPr>
          <w:rFonts w:ascii="Times New Roman" w:hAnsi="Times New Roman" w:cs="Times New Roman"/>
          <w:sz w:val="28"/>
          <w:szCs w:val="28"/>
        </w:rPr>
      </w:pPr>
    </w:p>
    <w:p w14:paraId="41198B72"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Конституция Казахстана, как демократического государства, исходит из принципа разделения единой государственной власти на три ветви – законодательную, исполнительную и судебную, взаимодействующих между собой с использованием системы сдержек и противовесов. Этот принцип предполагает, что каждая ветвь власти занимается «своим делом», парламент принимает законы, а правительство эти законы исполняет.</w:t>
      </w:r>
    </w:p>
    <w:p w14:paraId="0C07645E" w14:textId="77777777" w:rsidR="00B52FDD" w:rsidRPr="00B52FDD" w:rsidRDefault="00B52FDD" w:rsidP="00B52FDD">
      <w:pPr>
        <w:ind w:firstLine="851"/>
        <w:jc w:val="both"/>
        <w:rPr>
          <w:rFonts w:ascii="Times New Roman" w:hAnsi="Times New Roman" w:cs="Times New Roman"/>
          <w:sz w:val="28"/>
          <w:szCs w:val="28"/>
        </w:rPr>
      </w:pPr>
    </w:p>
    <w:p w14:paraId="12A2165C"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Одной из важных новелл казахстанской Конституции является норма, устанавливающая, что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Правительство может вносить в Парламент законопроекты, которые подлежат рассмотрению Парламентом немедленно на совместном заседании его Палат. До принятия Парламентом данного закона, Правительство вправе принимать «под свою ответственность» временные нормативные правовые акты, имеющие силу закона.</w:t>
      </w:r>
    </w:p>
    <w:p w14:paraId="6F408157" w14:textId="77777777" w:rsidR="00B52FDD" w:rsidRPr="00B52FDD" w:rsidRDefault="00B52FDD" w:rsidP="00B52FDD">
      <w:pPr>
        <w:ind w:firstLine="851"/>
        <w:jc w:val="both"/>
        <w:rPr>
          <w:rFonts w:ascii="Times New Roman" w:hAnsi="Times New Roman" w:cs="Times New Roman"/>
          <w:sz w:val="28"/>
          <w:szCs w:val="28"/>
        </w:rPr>
      </w:pPr>
    </w:p>
    <w:p w14:paraId="18AED01B"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Эти поправки не означают отступления от принципа разделения власти, или, например, нарушение системы сдержек и противовесов.</w:t>
      </w:r>
    </w:p>
    <w:p w14:paraId="05726C10" w14:textId="77777777" w:rsidR="00B52FDD" w:rsidRPr="00B52FDD" w:rsidRDefault="00B52FDD" w:rsidP="00B52FDD">
      <w:pPr>
        <w:ind w:firstLine="851"/>
        <w:jc w:val="both"/>
        <w:rPr>
          <w:rFonts w:ascii="Times New Roman" w:hAnsi="Times New Roman" w:cs="Times New Roman"/>
          <w:sz w:val="28"/>
          <w:szCs w:val="28"/>
        </w:rPr>
      </w:pPr>
    </w:p>
    <w:p w14:paraId="11A84389"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 xml:space="preserve">В настоящее время, определенные законодательные полномочия предоставляются не Президенту, а Правительству, поскольку именно оно ответственно за оперативное государственное управление. Правительство будет иметь полномочия по оперативным мерам реагирования на кризисные </w:t>
      </w:r>
      <w:r w:rsidRPr="00B52FDD">
        <w:rPr>
          <w:rFonts w:ascii="Times New Roman" w:hAnsi="Times New Roman" w:cs="Times New Roman"/>
          <w:sz w:val="28"/>
          <w:szCs w:val="28"/>
        </w:rPr>
        <w:lastRenderedPageBreak/>
        <w:t>ситуации. Главное отличие новых конституционных положений от прежних норм о «делегированном законодательстве» состоит в установлении четких пределов такого делегирования. Необходимо обратить внимание, что «законотворческая» функция Правительства является не абсолютной, не безусловной. Конституционная норма не означает, что Правительство сможет принимать имеющие силу закона акты в любое время и по любому поводу.</w:t>
      </w:r>
    </w:p>
    <w:p w14:paraId="7F338834" w14:textId="77777777" w:rsidR="00B52FDD" w:rsidRPr="00B52FDD" w:rsidRDefault="00B52FDD" w:rsidP="00B52FDD">
      <w:pPr>
        <w:ind w:firstLine="851"/>
        <w:jc w:val="both"/>
        <w:rPr>
          <w:rFonts w:ascii="Times New Roman" w:hAnsi="Times New Roman" w:cs="Times New Roman"/>
          <w:sz w:val="28"/>
          <w:szCs w:val="28"/>
        </w:rPr>
      </w:pPr>
    </w:p>
    <w:p w14:paraId="76FD1DE3"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В самой Конституции предельно четко обозначены эти условия: - основания применения данной нормы. Конкретно названо четыре таких основания: это возникновение угрозы жизни и здоровью населения, конституционному строю, охране общественного порядка, экономической безопасности страны; - цель применения – оперативное реагирование на возникшие кризисные явления; - рамки применения – только при внесении соответствующего законопроекта в Парламент, то есть одновременно или после внесения законопроекта в установленном порядке; - срок действия акта Правительства – «до вступления в силу принятых Парламентом законов или до непринятия Парламентом законов», причем в самой Конституции эти акты названы «временными».</w:t>
      </w:r>
    </w:p>
    <w:p w14:paraId="677075FD" w14:textId="77777777" w:rsidR="00B52FDD" w:rsidRPr="00B52FDD" w:rsidRDefault="00B52FDD" w:rsidP="00B52FDD">
      <w:pPr>
        <w:ind w:firstLine="851"/>
        <w:jc w:val="both"/>
        <w:rPr>
          <w:rFonts w:ascii="Times New Roman" w:hAnsi="Times New Roman" w:cs="Times New Roman"/>
          <w:sz w:val="28"/>
          <w:szCs w:val="28"/>
        </w:rPr>
      </w:pPr>
    </w:p>
    <w:p w14:paraId="606B53BC"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Все эти ясные и четкие ограничения «законотворческой» функции Правительства не позволяют говорить о какой-либо «узурпации» исполнительной властью законодательных функций. Вместе с тем, в таких строго ограниченных, «дозированных» пределах подобное полномочие исполнительной ветви власти стало крайне необходимым, особенно в последнее, «ускорившееся» время.</w:t>
      </w:r>
    </w:p>
    <w:p w14:paraId="1078318F" w14:textId="77777777" w:rsidR="00B52FDD" w:rsidRPr="00B52FDD" w:rsidRDefault="00B52FDD" w:rsidP="00B52FDD">
      <w:pPr>
        <w:ind w:firstLine="851"/>
        <w:jc w:val="both"/>
        <w:rPr>
          <w:rFonts w:ascii="Times New Roman" w:hAnsi="Times New Roman" w:cs="Times New Roman"/>
          <w:sz w:val="28"/>
          <w:szCs w:val="28"/>
        </w:rPr>
      </w:pPr>
    </w:p>
    <w:p w14:paraId="6E1201C1"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События последних лет показали, что неблагоприятные, кризисные явления могут возникать совершенно неожиданно, затрагивать самые разные стороны жизни общества и, главное, требовать немедленной реакции, срочного ответа на возникшие вызовы. За всего лишь два последних года мы пережили чрезвычайную ситуацию, вызванную пандемией коронавирусной инфекции, трагические события января 2022 года, мировой геополитический и экономический кризисы, связанные с военными действиями на территории Украины.</w:t>
      </w:r>
    </w:p>
    <w:p w14:paraId="43DA3BE7" w14:textId="77777777" w:rsidR="00B52FDD" w:rsidRPr="00B52FDD" w:rsidRDefault="00B52FDD" w:rsidP="00B52FDD">
      <w:pPr>
        <w:ind w:firstLine="851"/>
        <w:jc w:val="both"/>
        <w:rPr>
          <w:rFonts w:ascii="Times New Roman" w:hAnsi="Times New Roman" w:cs="Times New Roman"/>
          <w:sz w:val="28"/>
          <w:szCs w:val="28"/>
        </w:rPr>
      </w:pPr>
    </w:p>
    <w:p w14:paraId="2638F140"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lastRenderedPageBreak/>
        <w:t>Понятно, что экстраординарные задачи требуют и экстраординарных решений. На совещании по внесению изменений и дополнений в Конституцию Президент отметил, что «государственный аппарат должен оперативно, можно сказать, молниеносно реагировать на насущные проблемы». Поэтому данные поправки, позволят Правительству принимать необходимые акты, обеспечат оперативность в кризисных ситуациях.</w:t>
      </w:r>
    </w:p>
    <w:p w14:paraId="718BE00A" w14:textId="77777777" w:rsidR="00B52FDD" w:rsidRPr="00B52FDD" w:rsidRDefault="00B52FDD" w:rsidP="00B52FDD">
      <w:pPr>
        <w:ind w:firstLine="851"/>
        <w:jc w:val="both"/>
        <w:rPr>
          <w:rFonts w:ascii="Times New Roman" w:hAnsi="Times New Roman" w:cs="Times New Roman"/>
          <w:sz w:val="28"/>
          <w:szCs w:val="28"/>
        </w:rPr>
      </w:pPr>
    </w:p>
    <w:p w14:paraId="1E1EDDE4"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Кроме того, некоторое расширение полномочий Правительства, влечет в соответствии с системой сдержек и противовесов, - расширение функций других ветвей власти. Как подчеркнул Глава государства, «в связи с этим особенно важна интенсивная работа Парламента», а в целом – роль Парламента должна значительно усилиться «в соответствии с новой парадигмой».</w:t>
      </w:r>
    </w:p>
    <w:p w14:paraId="213329DB" w14:textId="77777777" w:rsidR="00B52FDD" w:rsidRPr="00B52FDD" w:rsidRDefault="00B52FDD" w:rsidP="00B52FDD">
      <w:pPr>
        <w:ind w:firstLine="851"/>
        <w:jc w:val="both"/>
        <w:rPr>
          <w:rFonts w:ascii="Times New Roman" w:hAnsi="Times New Roman" w:cs="Times New Roman"/>
          <w:sz w:val="28"/>
          <w:szCs w:val="28"/>
        </w:rPr>
      </w:pPr>
    </w:p>
    <w:p w14:paraId="42D9689C"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Думается, что эта «интенсификация» деятельности Парламента и усиление его роли должна проявляться, прежде всего, в усилении парламентского контроля, основы которого заложены в Конституции и были существенно расширены в 2017 году. Парламент не только принимает законы, но и контролирует их исполнение и, в целом, должен обладать широкими полномочиями по контролю деятельности исполнительной власти.</w:t>
      </w:r>
    </w:p>
    <w:p w14:paraId="298F0F66" w14:textId="77777777" w:rsidR="00B52FDD" w:rsidRPr="00B52FDD" w:rsidRDefault="00B52FDD" w:rsidP="00B52FDD">
      <w:pPr>
        <w:ind w:firstLine="851"/>
        <w:jc w:val="both"/>
        <w:rPr>
          <w:rFonts w:ascii="Times New Roman" w:hAnsi="Times New Roman" w:cs="Times New Roman"/>
          <w:sz w:val="28"/>
          <w:szCs w:val="28"/>
        </w:rPr>
      </w:pPr>
    </w:p>
    <w:p w14:paraId="704E9704"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В связи с этим возникает настоятельная потребность в введении самого понятия «исполнение законов», а также установление в законах четких, подробных критериев (показателей), достижение или не достижение которых позволит судить об исполнении закона конкретным госорганом, отдельным чиновником. Ведь смысл их деятельности не в пассивном «ненарушении» закона, а в активной, творческой деятельности по достижению тех целей, на которые было направлено принятие закона – повышение качества жизни людей, создание рабочих мест, привлечение инвестиций и т.д.</w:t>
      </w:r>
    </w:p>
    <w:p w14:paraId="120461ED" w14:textId="77777777" w:rsidR="00B52FDD" w:rsidRPr="00B52FDD" w:rsidRDefault="00B52FDD" w:rsidP="00B52FDD">
      <w:pPr>
        <w:ind w:firstLine="851"/>
        <w:jc w:val="both"/>
        <w:rPr>
          <w:rFonts w:ascii="Times New Roman" w:hAnsi="Times New Roman" w:cs="Times New Roman"/>
          <w:sz w:val="28"/>
          <w:szCs w:val="28"/>
        </w:rPr>
      </w:pPr>
    </w:p>
    <w:p w14:paraId="4D2D831C"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В заключении необходимо отметить, что важной гарантией соблюдения принципа верховенства права при реализации нового, экстраординарного полномочия Правительства, а также одним из элементов системы «сдержек и противовесов» станет и Конституционный Суд Республики Казахстан.</w:t>
      </w:r>
    </w:p>
    <w:p w14:paraId="660BA3FC" w14:textId="77777777" w:rsidR="00B52FDD" w:rsidRPr="00B52FDD" w:rsidRDefault="00B52FDD" w:rsidP="00B52FDD">
      <w:pPr>
        <w:ind w:firstLine="851"/>
        <w:jc w:val="both"/>
        <w:rPr>
          <w:rFonts w:ascii="Times New Roman" w:hAnsi="Times New Roman" w:cs="Times New Roman"/>
          <w:sz w:val="28"/>
          <w:szCs w:val="28"/>
        </w:rPr>
      </w:pPr>
    </w:p>
    <w:p w14:paraId="679EDA14"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lastRenderedPageBreak/>
        <w:t>Роль Конституционного Суда состоит и в том, что появляется механизм решения политических вопросов в правовом поле. Поэтому злободневные вопросы, которые в последние годы вызывали большой общественный резонанс и приводили даже к публичным выступлениям, теперь могут быть решены в Конституционном Суде. В этом смысле, Конституционный Суд будет способствовать и достижению главной цели настоящего этапа государственного строительства – повышению качества жизни казахстанцев.</w:t>
      </w:r>
    </w:p>
    <w:p w14:paraId="542121CF" w14:textId="77777777" w:rsidR="00B52FDD" w:rsidRPr="00B52FDD" w:rsidRDefault="00B52FDD" w:rsidP="00B52FDD">
      <w:pPr>
        <w:ind w:firstLine="851"/>
        <w:jc w:val="both"/>
        <w:rPr>
          <w:rFonts w:ascii="Times New Roman" w:hAnsi="Times New Roman" w:cs="Times New Roman"/>
          <w:sz w:val="28"/>
          <w:szCs w:val="28"/>
        </w:rPr>
      </w:pPr>
    </w:p>
    <w:p w14:paraId="161AD54C"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Безусловно, что для решения этой задачи требуется активное участие всех сторон политического процесса. В частности, хотелось бы обратиться к юридическому сообществу, к ученым и к практикующим юристам, адвокатам, юридическим консультантам, нотариусам, медиаторам с предложением начать формирование определенного «пула» обоснованных и имеющих практическую актуальность запросов в Конституционный Суд. Эта работа могла бы ускорить продвижение намеченных реформ в строительстве Нового Казахстана.</w:t>
      </w:r>
    </w:p>
    <w:p w14:paraId="1E7588F2" w14:textId="77777777" w:rsidR="00B52FDD" w:rsidRPr="00B52FDD" w:rsidRDefault="00B52FDD" w:rsidP="00B52FDD">
      <w:pPr>
        <w:ind w:firstLine="851"/>
        <w:jc w:val="both"/>
        <w:rPr>
          <w:rFonts w:ascii="Times New Roman" w:hAnsi="Times New Roman" w:cs="Times New Roman"/>
          <w:sz w:val="28"/>
          <w:szCs w:val="28"/>
        </w:rPr>
      </w:pPr>
    </w:p>
    <w:p w14:paraId="1E137891" w14:textId="77777777" w:rsidR="00B52FDD" w:rsidRPr="00B52FDD" w:rsidRDefault="00B52FDD" w:rsidP="00B52FDD">
      <w:pPr>
        <w:ind w:firstLine="851"/>
        <w:jc w:val="both"/>
        <w:rPr>
          <w:rFonts w:ascii="Times New Roman" w:hAnsi="Times New Roman" w:cs="Times New Roman"/>
          <w:sz w:val="28"/>
          <w:szCs w:val="28"/>
        </w:rPr>
      </w:pPr>
      <w:r w:rsidRPr="00B52FDD">
        <w:rPr>
          <w:rFonts w:ascii="Times New Roman" w:hAnsi="Times New Roman" w:cs="Times New Roman"/>
          <w:sz w:val="28"/>
          <w:szCs w:val="28"/>
        </w:rPr>
        <w:t xml:space="preserve"> </w:t>
      </w:r>
    </w:p>
    <w:p w14:paraId="6C05258B" w14:textId="77777777" w:rsidR="00B52FDD" w:rsidRPr="00B52FDD" w:rsidRDefault="00B52FDD" w:rsidP="00B52FDD">
      <w:pPr>
        <w:ind w:firstLine="851"/>
        <w:jc w:val="both"/>
        <w:rPr>
          <w:rFonts w:ascii="Times New Roman" w:hAnsi="Times New Roman" w:cs="Times New Roman"/>
          <w:sz w:val="28"/>
          <w:szCs w:val="28"/>
        </w:rPr>
      </w:pPr>
    </w:p>
    <w:p w14:paraId="32A97CC2" w14:textId="4BE78C43" w:rsidR="00B52FDD" w:rsidRPr="00B52FDD" w:rsidRDefault="00B52FDD" w:rsidP="00B52FDD">
      <w:pPr>
        <w:ind w:firstLine="851"/>
        <w:jc w:val="both"/>
        <w:rPr>
          <w:rFonts w:ascii="Times New Roman" w:hAnsi="Times New Roman" w:cs="Times New Roman"/>
          <w:b/>
          <w:bCs/>
          <w:sz w:val="28"/>
          <w:szCs w:val="28"/>
        </w:rPr>
      </w:pPr>
      <w:r w:rsidRPr="00B52FDD">
        <w:rPr>
          <w:rFonts w:ascii="Times New Roman" w:hAnsi="Times New Roman" w:cs="Times New Roman"/>
          <w:b/>
          <w:bCs/>
          <w:sz w:val="28"/>
          <w:szCs w:val="28"/>
        </w:rPr>
        <w:t>Секретарь комитета по конституционному законодательству, судебной системе и правоохранительным органам Сената Парламента Республики Казахстан</w:t>
      </w:r>
    </w:p>
    <w:p w14:paraId="0E8D3454" w14:textId="2B23F731" w:rsidR="00B52FDD" w:rsidRPr="00B52FDD" w:rsidRDefault="00B52FDD" w:rsidP="00B52FDD">
      <w:pPr>
        <w:ind w:firstLine="851"/>
        <w:jc w:val="both"/>
        <w:rPr>
          <w:rFonts w:ascii="Times New Roman" w:hAnsi="Times New Roman" w:cs="Times New Roman"/>
          <w:b/>
          <w:bCs/>
          <w:sz w:val="28"/>
          <w:szCs w:val="28"/>
        </w:rPr>
      </w:pPr>
      <w:proofErr w:type="spellStart"/>
      <w:r w:rsidRPr="00B52FDD">
        <w:rPr>
          <w:rFonts w:ascii="Times New Roman" w:hAnsi="Times New Roman" w:cs="Times New Roman"/>
          <w:b/>
          <w:bCs/>
          <w:sz w:val="28"/>
          <w:szCs w:val="28"/>
        </w:rPr>
        <w:t>Канатбек</w:t>
      </w:r>
      <w:proofErr w:type="spellEnd"/>
      <w:r w:rsidRPr="00B52FDD">
        <w:rPr>
          <w:rFonts w:ascii="Times New Roman" w:hAnsi="Times New Roman" w:cs="Times New Roman"/>
          <w:b/>
          <w:bCs/>
          <w:sz w:val="28"/>
          <w:szCs w:val="28"/>
        </w:rPr>
        <w:t xml:space="preserve"> </w:t>
      </w:r>
      <w:proofErr w:type="spellStart"/>
      <w:r w:rsidRPr="00B52FDD">
        <w:rPr>
          <w:rFonts w:ascii="Times New Roman" w:hAnsi="Times New Roman" w:cs="Times New Roman"/>
          <w:b/>
          <w:bCs/>
          <w:sz w:val="28"/>
          <w:szCs w:val="28"/>
        </w:rPr>
        <w:t>Сафинов</w:t>
      </w:r>
      <w:proofErr w:type="spellEnd"/>
    </w:p>
    <w:sectPr w:rsidR="00B52FDD" w:rsidRPr="00B52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DD"/>
    <w:rsid w:val="00073EB2"/>
    <w:rsid w:val="00B52FD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F13B"/>
  <w15:chartTrackingRefBased/>
  <w15:docId w15:val="{780394F2-4863-49C8-9061-225FF19B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2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2F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2F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2F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2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2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2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2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2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2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FDD"/>
    <w:rPr>
      <w:rFonts w:eastAsiaTheme="majorEastAsia" w:cstheme="majorBidi"/>
      <w:color w:val="272727" w:themeColor="text1" w:themeTint="D8"/>
    </w:rPr>
  </w:style>
  <w:style w:type="paragraph" w:styleId="Title">
    <w:name w:val="Title"/>
    <w:basedOn w:val="Normal"/>
    <w:next w:val="Normal"/>
    <w:link w:val="TitleChar"/>
    <w:uiPriority w:val="10"/>
    <w:qFormat/>
    <w:rsid w:val="00B5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FDD"/>
    <w:pPr>
      <w:spacing w:before="160"/>
      <w:jc w:val="center"/>
    </w:pPr>
    <w:rPr>
      <w:i/>
      <w:iCs/>
      <w:color w:val="404040" w:themeColor="text1" w:themeTint="BF"/>
    </w:rPr>
  </w:style>
  <w:style w:type="character" w:customStyle="1" w:styleId="QuoteChar">
    <w:name w:val="Quote Char"/>
    <w:basedOn w:val="DefaultParagraphFont"/>
    <w:link w:val="Quote"/>
    <w:uiPriority w:val="29"/>
    <w:rsid w:val="00B52FDD"/>
    <w:rPr>
      <w:i/>
      <w:iCs/>
      <w:color w:val="404040" w:themeColor="text1" w:themeTint="BF"/>
    </w:rPr>
  </w:style>
  <w:style w:type="paragraph" w:styleId="ListParagraph">
    <w:name w:val="List Paragraph"/>
    <w:basedOn w:val="Normal"/>
    <w:uiPriority w:val="34"/>
    <w:qFormat/>
    <w:rsid w:val="00B52FDD"/>
    <w:pPr>
      <w:ind w:left="720"/>
      <w:contextualSpacing/>
    </w:pPr>
  </w:style>
  <w:style w:type="character" w:styleId="IntenseEmphasis">
    <w:name w:val="Intense Emphasis"/>
    <w:basedOn w:val="DefaultParagraphFont"/>
    <w:uiPriority w:val="21"/>
    <w:qFormat/>
    <w:rsid w:val="00B52FDD"/>
    <w:rPr>
      <w:i/>
      <w:iCs/>
      <w:color w:val="2F5496" w:themeColor="accent1" w:themeShade="BF"/>
    </w:rPr>
  </w:style>
  <w:style w:type="paragraph" w:styleId="IntenseQuote">
    <w:name w:val="Intense Quote"/>
    <w:basedOn w:val="Normal"/>
    <w:next w:val="Normal"/>
    <w:link w:val="IntenseQuoteChar"/>
    <w:uiPriority w:val="30"/>
    <w:qFormat/>
    <w:rsid w:val="00B52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2FDD"/>
    <w:rPr>
      <w:i/>
      <w:iCs/>
      <w:color w:val="2F5496" w:themeColor="accent1" w:themeShade="BF"/>
    </w:rPr>
  </w:style>
  <w:style w:type="character" w:styleId="IntenseReference">
    <w:name w:val="Intense Reference"/>
    <w:basedOn w:val="DefaultParagraphFont"/>
    <w:uiPriority w:val="32"/>
    <w:qFormat/>
    <w:rsid w:val="00B52F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3381</Words>
  <Characters>19274</Characters>
  <Application>Microsoft Office Word</Application>
  <DocSecurity>0</DocSecurity>
  <Lines>160</Lines>
  <Paragraphs>45</Paragraphs>
  <ScaleCrop>false</ScaleCrop>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Искандер Ихсанов</dc:creator>
  <cp:keywords/>
  <dc:description/>
  <cp:lastModifiedBy>Искандер Ихсанов</cp:lastModifiedBy>
  <cp:revision>1</cp:revision>
  <dcterms:created xsi:type="dcterms:W3CDTF">2026-03-30T03:11:00Z</dcterms:created>
  <dcterms:modified xsi:type="dcterms:W3CDTF">2026-03-30T03:13:00Z</dcterms:modified>
</cp:coreProperties>
</file>